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B32" w:rsidRPr="00A81B32" w:rsidRDefault="00A81B32" w:rsidP="00A81B32">
      <w:pPr>
        <w:rPr>
          <w:rFonts w:ascii="Times" w:eastAsia="Times New Roman" w:hAnsi="Times" w:cs="Times New Roman"/>
          <w:sz w:val="20"/>
          <w:szCs w:val="20"/>
        </w:rPr>
      </w:pPr>
      <w:r w:rsidRPr="00A81B32">
        <w:rPr>
          <w:rFonts w:ascii="Helvetica Neue" w:eastAsia="Times New Roman" w:hAnsi="Helvetica Neue" w:cs="Times New Roman"/>
          <w:i/>
          <w:iCs/>
          <w:color w:val="333333"/>
          <w:sz w:val="21"/>
          <w:szCs w:val="21"/>
          <w:shd w:val="clear" w:color="auto" w:fill="FFFFFF"/>
        </w:rPr>
        <w:t>Curriculum vitae</w:t>
      </w:r>
      <w:r w:rsidRPr="00A81B32">
        <w:rPr>
          <w:rFonts w:ascii="Helvetica Neue" w:eastAsia="Times New Roman" w:hAnsi="Helvetica Neue" w:cs="Times New Roman"/>
          <w:color w:val="333333"/>
          <w:sz w:val="21"/>
          <w:szCs w:val="21"/>
          <w:shd w:val="clear" w:color="auto" w:fill="FFFFFF"/>
        </w:rPr>
        <w:t> del Prof. </w:t>
      </w:r>
      <w:r w:rsidRPr="00A81B32">
        <w:rPr>
          <w:rFonts w:ascii="Helvetica Neue" w:eastAsia="Times New Roman" w:hAnsi="Helvetica Neue" w:cs="Times New Roman"/>
          <w:b/>
          <w:bCs/>
          <w:color w:val="333333"/>
          <w:sz w:val="21"/>
          <w:szCs w:val="21"/>
          <w:shd w:val="clear" w:color="auto" w:fill="FFFFFF"/>
        </w:rPr>
        <w:t>Fabio SAITTA</w:t>
      </w:r>
      <w:r w:rsidRPr="00A81B32">
        <w:rPr>
          <w:rFonts w:ascii="Helvetica Neue" w:eastAsia="Times New Roman" w:hAnsi="Helvetica Neue" w:cs="Times New Roman"/>
          <w:color w:val="333333"/>
          <w:sz w:val="21"/>
          <w:szCs w:val="21"/>
          <w:shd w:val="clear" w:color="auto" w:fill="FFFFFF"/>
        </w:rPr>
        <w:t xml:space="preserve">, nato a Messina l’11 gennaio 1963 </w:t>
      </w:r>
      <w:proofErr w:type="gramStart"/>
      <w:r w:rsidRPr="00A81B32">
        <w:rPr>
          <w:rFonts w:ascii="Helvetica Neue" w:eastAsia="Times New Roman" w:hAnsi="Helvetica Neue" w:cs="Times New Roman"/>
          <w:color w:val="333333"/>
          <w:sz w:val="21"/>
          <w:szCs w:val="21"/>
          <w:shd w:val="clear" w:color="auto" w:fill="FFFFFF"/>
        </w:rPr>
        <w:t>ed</w:t>
      </w:r>
      <w:proofErr w:type="gramEnd"/>
      <w:r w:rsidRPr="00A81B32">
        <w:rPr>
          <w:rFonts w:ascii="Helvetica Neue" w:eastAsia="Times New Roman" w:hAnsi="Helvetica Neue" w:cs="Times New Roman"/>
          <w:color w:val="333333"/>
          <w:sz w:val="21"/>
          <w:szCs w:val="21"/>
          <w:shd w:val="clear" w:color="auto" w:fill="FFFFFF"/>
        </w:rPr>
        <w:t xml:space="preserve"> ivi residente in Via dei Mille </w:t>
      </w:r>
      <w:proofErr w:type="spellStart"/>
      <w:r w:rsidRPr="00A81B32">
        <w:rPr>
          <w:rFonts w:ascii="Helvetica Neue" w:eastAsia="Times New Roman" w:hAnsi="Helvetica Neue" w:cs="Times New Roman"/>
          <w:color w:val="333333"/>
          <w:sz w:val="21"/>
          <w:szCs w:val="21"/>
          <w:shd w:val="clear" w:color="auto" w:fill="FFFFFF"/>
        </w:rPr>
        <w:t>is</w:t>
      </w:r>
      <w:proofErr w:type="spellEnd"/>
      <w:r w:rsidRPr="00A81B32">
        <w:rPr>
          <w:rFonts w:ascii="Helvetica Neue" w:eastAsia="Times New Roman" w:hAnsi="Helvetica Neue" w:cs="Times New Roman"/>
          <w:color w:val="333333"/>
          <w:sz w:val="21"/>
          <w:szCs w:val="21"/>
          <w:shd w:val="clear" w:color="auto" w:fill="FFFFFF"/>
        </w:rPr>
        <w:t xml:space="preserve">. 101, con studio in Via F. </w:t>
      </w:r>
      <w:proofErr w:type="spellStart"/>
      <w:r w:rsidRPr="00A81B32">
        <w:rPr>
          <w:rFonts w:ascii="Helvetica Neue" w:eastAsia="Times New Roman" w:hAnsi="Helvetica Neue" w:cs="Times New Roman"/>
          <w:color w:val="333333"/>
          <w:sz w:val="21"/>
          <w:szCs w:val="21"/>
          <w:shd w:val="clear" w:color="auto" w:fill="FFFFFF"/>
        </w:rPr>
        <w:t>Bisazza</w:t>
      </w:r>
      <w:proofErr w:type="spellEnd"/>
      <w:r w:rsidRPr="00A81B32">
        <w:rPr>
          <w:rFonts w:ascii="Helvetica Neue" w:eastAsia="Times New Roman" w:hAnsi="Helvetica Neue" w:cs="Times New Roman"/>
          <w:color w:val="333333"/>
          <w:sz w:val="21"/>
          <w:szCs w:val="21"/>
          <w:shd w:val="clear" w:color="auto" w:fill="FFFFFF"/>
        </w:rPr>
        <w:t xml:space="preserve"> n. 14. Nell’</w:t>
      </w:r>
      <w:proofErr w:type="spellStart"/>
      <w:proofErr w:type="gramStart"/>
      <w:r w:rsidRPr="00A81B32">
        <w:rPr>
          <w:rFonts w:ascii="Helvetica Neue" w:eastAsia="Times New Roman" w:hAnsi="Helvetica Neue" w:cs="Times New Roman"/>
          <w:color w:val="333333"/>
          <w:sz w:val="21"/>
          <w:szCs w:val="21"/>
          <w:shd w:val="clear" w:color="auto" w:fill="FFFFFF"/>
        </w:rPr>
        <w:t>a.a</w:t>
      </w:r>
      <w:proofErr w:type="spellEnd"/>
      <w:r w:rsidRPr="00A81B32">
        <w:rPr>
          <w:rFonts w:ascii="Helvetica Neue" w:eastAsia="Times New Roman" w:hAnsi="Helvetica Neue" w:cs="Times New Roman"/>
          <w:color w:val="333333"/>
          <w:sz w:val="21"/>
          <w:szCs w:val="21"/>
          <w:shd w:val="clear" w:color="auto" w:fill="FFFFFF"/>
        </w:rPr>
        <w:t>.</w:t>
      </w:r>
      <w:proofErr w:type="gramEnd"/>
      <w:r w:rsidRPr="00A81B32">
        <w:rPr>
          <w:rFonts w:ascii="Helvetica Neue" w:eastAsia="Times New Roman" w:hAnsi="Helvetica Neue" w:cs="Times New Roman"/>
          <w:color w:val="333333"/>
          <w:sz w:val="21"/>
          <w:szCs w:val="21"/>
          <w:shd w:val="clear" w:color="auto" w:fill="FFFFFF"/>
        </w:rPr>
        <w:t xml:space="preserve"> 1981/82, si è iscritto alla Facoltà di Giurisprudenza dell’Università di Messina, dove, in data 4 giugno 1985, ha conseguito la laurea, ottenendo il massimo dei voti, la lode accademica ed il diritto alla </w:t>
      </w:r>
      <w:proofErr w:type="spellStart"/>
      <w:r w:rsidRPr="00A81B32">
        <w:rPr>
          <w:rFonts w:ascii="Helvetica Neue" w:eastAsia="Times New Roman" w:hAnsi="Helvetica Neue" w:cs="Times New Roman"/>
          <w:color w:val="333333"/>
          <w:sz w:val="21"/>
          <w:szCs w:val="21"/>
          <w:shd w:val="clear" w:color="auto" w:fill="FFFFFF"/>
        </w:rPr>
        <w:t>pubbli</w:t>
      </w:r>
      <w:proofErr w:type="spellEnd"/>
      <w:r w:rsidRPr="00A81B32">
        <w:rPr>
          <w:rFonts w:ascii="Helvetica Neue" w:eastAsia="Times New Roman" w:hAnsi="Helvetica Neue" w:cs="Times New Roman"/>
          <w:color w:val="333333"/>
          <w:sz w:val="21"/>
          <w:szCs w:val="21"/>
          <w:shd w:val="clear" w:color="auto" w:fill="FFFFFF"/>
        </w:rPr>
        <w:t xml:space="preserve">- </w:t>
      </w:r>
      <w:proofErr w:type="spellStart"/>
      <w:r w:rsidRPr="00A81B32">
        <w:rPr>
          <w:rFonts w:ascii="Helvetica Neue" w:eastAsia="Times New Roman" w:hAnsi="Helvetica Neue" w:cs="Times New Roman"/>
          <w:color w:val="333333"/>
          <w:sz w:val="21"/>
          <w:szCs w:val="21"/>
          <w:shd w:val="clear" w:color="auto" w:fill="FFFFFF"/>
        </w:rPr>
        <w:t>cazione</w:t>
      </w:r>
      <w:proofErr w:type="spellEnd"/>
      <w:r w:rsidRPr="00A81B32">
        <w:rPr>
          <w:rFonts w:ascii="Helvetica Neue" w:eastAsia="Times New Roman" w:hAnsi="Helvetica Neue" w:cs="Times New Roman"/>
          <w:color w:val="333333"/>
          <w:sz w:val="21"/>
          <w:szCs w:val="21"/>
          <w:shd w:val="clear" w:color="auto" w:fill="FFFFFF"/>
        </w:rPr>
        <w:t xml:space="preserve"> della tesi («</w:t>
      </w:r>
      <w:r w:rsidRPr="00A81B32">
        <w:rPr>
          <w:rFonts w:ascii="Helvetica Neue" w:eastAsia="Times New Roman" w:hAnsi="Helvetica Neue" w:cs="Times New Roman"/>
          <w:i/>
          <w:iCs/>
          <w:color w:val="333333"/>
          <w:sz w:val="21"/>
          <w:szCs w:val="21"/>
          <w:shd w:val="clear" w:color="auto" w:fill="FFFFFF"/>
        </w:rPr>
        <w:t>Tutela degli interessi collettivi: efficacia del giudicato amministrativo nei confronti dei singoli interessati»</w:t>
      </w:r>
      <w:r w:rsidRPr="00A81B32">
        <w:rPr>
          <w:rFonts w:ascii="Helvetica Neue" w:eastAsia="Times New Roman" w:hAnsi="Helvetica Neue" w:cs="Times New Roman"/>
          <w:color w:val="333333"/>
          <w:sz w:val="21"/>
          <w:szCs w:val="21"/>
          <w:shd w:val="clear" w:color="auto" w:fill="FFFFFF"/>
        </w:rPr>
        <w:t xml:space="preserve">, relatore Prof. </w:t>
      </w:r>
      <w:proofErr w:type="gramStart"/>
      <w:r w:rsidRPr="00A81B32">
        <w:rPr>
          <w:rFonts w:ascii="Helvetica Neue" w:eastAsia="Times New Roman" w:hAnsi="Helvetica Neue" w:cs="Times New Roman"/>
          <w:color w:val="333333"/>
          <w:sz w:val="21"/>
          <w:szCs w:val="21"/>
          <w:shd w:val="clear" w:color="auto" w:fill="FFFFFF"/>
        </w:rPr>
        <w:t>E.</w:t>
      </w:r>
      <w:proofErr w:type="gramEnd"/>
      <w:r w:rsidRPr="00A81B32">
        <w:rPr>
          <w:rFonts w:ascii="Helvetica Neue" w:eastAsia="Times New Roman" w:hAnsi="Helvetica Neue" w:cs="Times New Roman"/>
          <w:color w:val="333333"/>
          <w:sz w:val="21"/>
          <w:szCs w:val="21"/>
          <w:shd w:val="clear" w:color="auto" w:fill="FFFFFF"/>
        </w:rPr>
        <w:t xml:space="preserve"> Silvestri). Dall’</w:t>
      </w:r>
      <w:proofErr w:type="spellStart"/>
      <w:proofErr w:type="gramStart"/>
      <w:r w:rsidRPr="00A81B32">
        <w:rPr>
          <w:rFonts w:ascii="Helvetica Neue" w:eastAsia="Times New Roman" w:hAnsi="Helvetica Neue" w:cs="Times New Roman"/>
          <w:color w:val="333333"/>
          <w:sz w:val="21"/>
          <w:szCs w:val="21"/>
          <w:shd w:val="clear" w:color="auto" w:fill="FFFFFF"/>
        </w:rPr>
        <w:t>a.a</w:t>
      </w:r>
      <w:proofErr w:type="spellEnd"/>
      <w:r w:rsidRPr="00A81B32">
        <w:rPr>
          <w:rFonts w:ascii="Helvetica Neue" w:eastAsia="Times New Roman" w:hAnsi="Helvetica Neue" w:cs="Times New Roman"/>
          <w:color w:val="333333"/>
          <w:sz w:val="21"/>
          <w:szCs w:val="21"/>
          <w:shd w:val="clear" w:color="auto" w:fill="FFFFFF"/>
        </w:rPr>
        <w:t>.</w:t>
      </w:r>
      <w:proofErr w:type="gramEnd"/>
      <w:r w:rsidRPr="00A81B32">
        <w:rPr>
          <w:rFonts w:ascii="Helvetica Neue" w:eastAsia="Times New Roman" w:hAnsi="Helvetica Neue" w:cs="Times New Roman"/>
          <w:color w:val="333333"/>
          <w:sz w:val="21"/>
          <w:szCs w:val="21"/>
          <w:shd w:val="clear" w:color="auto" w:fill="FFFFFF"/>
        </w:rPr>
        <w:t xml:space="preserve"> 1985/86 ha collaborato, volontariamente, presso la cattedra di Diritto processuale amministrativo della Facoltà di Giurisprudenza del- l’Università di Messina (titolare Prof. Aldo </w:t>
      </w:r>
      <w:proofErr w:type="spellStart"/>
      <w:r w:rsidRPr="00A81B32">
        <w:rPr>
          <w:rFonts w:ascii="Helvetica Neue" w:eastAsia="Times New Roman" w:hAnsi="Helvetica Neue" w:cs="Times New Roman"/>
          <w:color w:val="333333"/>
          <w:sz w:val="21"/>
          <w:szCs w:val="21"/>
          <w:shd w:val="clear" w:color="auto" w:fill="FFFFFF"/>
        </w:rPr>
        <w:t>Tigano</w:t>
      </w:r>
      <w:proofErr w:type="spellEnd"/>
      <w:proofErr w:type="gramStart"/>
      <w:r w:rsidRPr="00A81B32">
        <w:rPr>
          <w:rFonts w:ascii="Helvetica Neue" w:eastAsia="Times New Roman" w:hAnsi="Helvetica Neue" w:cs="Times New Roman"/>
          <w:color w:val="333333"/>
          <w:sz w:val="21"/>
          <w:szCs w:val="21"/>
          <w:shd w:val="clear" w:color="auto" w:fill="FFFFFF"/>
        </w:rPr>
        <w:t>).</w:t>
      </w:r>
      <w:proofErr w:type="gramEnd"/>
      <w:r w:rsidRPr="00A81B32">
        <w:rPr>
          <w:rFonts w:ascii="Helvetica Neue" w:eastAsia="Times New Roman" w:hAnsi="Helvetica Neue" w:cs="Times New Roman"/>
          <w:color w:val="333333"/>
          <w:sz w:val="21"/>
          <w:szCs w:val="21"/>
          <w:shd w:val="clear" w:color="auto" w:fill="FFFFFF"/>
        </w:rPr>
        <w:t xml:space="preserve"> Nel 1988, ha sostenuto gli esami di abilitazione all’esercizio della professione </w:t>
      </w:r>
      <w:proofErr w:type="gramStart"/>
      <w:r w:rsidRPr="00A81B32">
        <w:rPr>
          <w:rFonts w:ascii="Helvetica Neue" w:eastAsia="Times New Roman" w:hAnsi="Helvetica Neue" w:cs="Times New Roman"/>
          <w:color w:val="333333"/>
          <w:sz w:val="21"/>
          <w:szCs w:val="21"/>
          <w:shd w:val="clear" w:color="auto" w:fill="FFFFFF"/>
        </w:rPr>
        <w:t>di</w:t>
      </w:r>
      <w:proofErr w:type="gramEnd"/>
      <w:r w:rsidRPr="00A81B32">
        <w:rPr>
          <w:rFonts w:ascii="Helvetica Neue" w:eastAsia="Times New Roman" w:hAnsi="Helvetica Neue" w:cs="Times New Roman"/>
          <w:color w:val="333333"/>
          <w:sz w:val="21"/>
          <w:szCs w:val="21"/>
          <w:shd w:val="clear" w:color="auto" w:fill="FFFFFF"/>
        </w:rPr>
        <w:t xml:space="preserve"> procuratore legale, classificandosi primo col punteggio di 71/80 e ricevendo pertanto la «</w:t>
      </w:r>
      <w:r w:rsidRPr="00A81B32">
        <w:rPr>
          <w:rFonts w:ascii="Helvetica Neue" w:eastAsia="Times New Roman" w:hAnsi="Helvetica Neue" w:cs="Times New Roman"/>
          <w:i/>
          <w:iCs/>
          <w:color w:val="333333"/>
          <w:sz w:val="21"/>
          <w:szCs w:val="21"/>
          <w:shd w:val="clear" w:color="auto" w:fill="FFFFFF"/>
        </w:rPr>
        <w:t>Targa d’oro Paolo Vitarelli</w:t>
      </w:r>
      <w:r w:rsidRPr="00A81B32">
        <w:rPr>
          <w:rFonts w:ascii="Helvetica Neue" w:eastAsia="Times New Roman" w:hAnsi="Helvetica Neue" w:cs="Times New Roman"/>
          <w:color w:val="333333"/>
          <w:sz w:val="21"/>
          <w:szCs w:val="21"/>
          <w:shd w:val="clear" w:color="auto" w:fill="FFFFFF"/>
        </w:rPr>
        <w:t xml:space="preserve">»; dal 26 marzo 1988 è quindi iscritto all’albo dei procuratori legali. Risultato vincitore del relativo concorso, il 20 dicembre 1988 ha preso servizio come ricercatore della Facoltà di Giurisprudenza dell’Università di Catanzaro (già Università di Reggio Calabria) per il gruppo di discipline n. 5 (Diritto amministrativo) ed è stato confermato in ruolo, a decorrere dal 20 dicembre 1991, </w:t>
      </w:r>
      <w:proofErr w:type="gramStart"/>
      <w:r w:rsidRPr="00A81B32">
        <w:rPr>
          <w:rFonts w:ascii="Helvetica Neue" w:eastAsia="Times New Roman" w:hAnsi="Helvetica Neue" w:cs="Times New Roman"/>
          <w:color w:val="333333"/>
          <w:sz w:val="21"/>
          <w:szCs w:val="21"/>
          <w:shd w:val="clear" w:color="auto" w:fill="FFFFFF"/>
        </w:rPr>
        <w:t>giusta decreto rettorale n. 934</w:t>
      </w:r>
      <w:proofErr w:type="gramEnd"/>
      <w:r w:rsidRPr="00A81B32">
        <w:rPr>
          <w:rFonts w:ascii="Helvetica Neue" w:eastAsia="Times New Roman" w:hAnsi="Helvetica Neue" w:cs="Times New Roman"/>
          <w:color w:val="333333"/>
          <w:sz w:val="21"/>
          <w:szCs w:val="21"/>
          <w:shd w:val="clear" w:color="auto" w:fill="FFFFFF"/>
        </w:rPr>
        <w:t xml:space="preserve"> del 23 novembre 1994. Dall’</w:t>
      </w:r>
      <w:proofErr w:type="spellStart"/>
      <w:proofErr w:type="gramStart"/>
      <w:r w:rsidRPr="00A81B32">
        <w:rPr>
          <w:rFonts w:ascii="Helvetica Neue" w:eastAsia="Times New Roman" w:hAnsi="Helvetica Neue" w:cs="Times New Roman"/>
          <w:color w:val="333333"/>
          <w:sz w:val="21"/>
          <w:szCs w:val="21"/>
          <w:shd w:val="clear" w:color="auto" w:fill="FFFFFF"/>
        </w:rPr>
        <w:t>a.a</w:t>
      </w:r>
      <w:proofErr w:type="spellEnd"/>
      <w:r w:rsidRPr="00A81B32">
        <w:rPr>
          <w:rFonts w:ascii="Helvetica Neue" w:eastAsia="Times New Roman" w:hAnsi="Helvetica Neue" w:cs="Times New Roman"/>
          <w:color w:val="333333"/>
          <w:sz w:val="21"/>
          <w:szCs w:val="21"/>
          <w:shd w:val="clear" w:color="auto" w:fill="FFFFFF"/>
        </w:rPr>
        <w:t>.</w:t>
      </w:r>
      <w:proofErr w:type="gramEnd"/>
      <w:r w:rsidRPr="00A81B32">
        <w:rPr>
          <w:rFonts w:ascii="Helvetica Neue" w:eastAsia="Times New Roman" w:hAnsi="Helvetica Neue" w:cs="Times New Roman"/>
          <w:color w:val="333333"/>
          <w:sz w:val="21"/>
          <w:szCs w:val="21"/>
          <w:shd w:val="clear" w:color="auto" w:fill="FFFFFF"/>
        </w:rPr>
        <w:t xml:space="preserve"> 1992/93 ha avuto affidato dal Dipartimento di Igiene, Medicina preventiva e Sanità Pubblica «</w:t>
      </w:r>
      <w:r w:rsidRPr="00A81B32">
        <w:rPr>
          <w:rFonts w:ascii="Helvetica Neue" w:eastAsia="Times New Roman" w:hAnsi="Helvetica Neue" w:cs="Times New Roman"/>
          <w:i/>
          <w:iCs/>
          <w:color w:val="333333"/>
          <w:sz w:val="21"/>
          <w:szCs w:val="21"/>
          <w:shd w:val="clear" w:color="auto" w:fill="FFFFFF"/>
        </w:rPr>
        <w:t>R. De Blasi</w:t>
      </w:r>
      <w:r w:rsidRPr="00A81B32">
        <w:rPr>
          <w:rFonts w:ascii="Helvetica Neue" w:eastAsia="Times New Roman" w:hAnsi="Helvetica Neue" w:cs="Times New Roman"/>
          <w:color w:val="333333"/>
          <w:sz w:val="21"/>
          <w:szCs w:val="21"/>
          <w:shd w:val="clear" w:color="auto" w:fill="FFFFFF"/>
        </w:rPr>
        <w:t>» dell’Università di Messina l’incarico di insegnamento di Diritto e legislazione sanitaria. Dal 29 aprile 1994 è iscritto all’albo degli avvocati. Nell’</w:t>
      </w:r>
      <w:proofErr w:type="spellStart"/>
      <w:proofErr w:type="gramStart"/>
      <w:r w:rsidRPr="00A81B32">
        <w:rPr>
          <w:rFonts w:ascii="Helvetica Neue" w:eastAsia="Times New Roman" w:hAnsi="Helvetica Neue" w:cs="Times New Roman"/>
          <w:color w:val="333333"/>
          <w:sz w:val="21"/>
          <w:szCs w:val="21"/>
          <w:shd w:val="clear" w:color="auto" w:fill="FFFFFF"/>
        </w:rPr>
        <w:t>a.a</w:t>
      </w:r>
      <w:proofErr w:type="spellEnd"/>
      <w:r w:rsidRPr="00A81B32">
        <w:rPr>
          <w:rFonts w:ascii="Helvetica Neue" w:eastAsia="Times New Roman" w:hAnsi="Helvetica Neue" w:cs="Times New Roman"/>
          <w:color w:val="333333"/>
          <w:sz w:val="21"/>
          <w:szCs w:val="21"/>
          <w:shd w:val="clear" w:color="auto" w:fill="FFFFFF"/>
        </w:rPr>
        <w:t>.</w:t>
      </w:r>
      <w:proofErr w:type="gramEnd"/>
      <w:r w:rsidRPr="00A81B32">
        <w:rPr>
          <w:rFonts w:ascii="Helvetica Neue" w:eastAsia="Times New Roman" w:hAnsi="Helvetica Neue" w:cs="Times New Roman"/>
          <w:color w:val="333333"/>
          <w:sz w:val="21"/>
          <w:szCs w:val="21"/>
          <w:shd w:val="clear" w:color="auto" w:fill="FFFFFF"/>
        </w:rPr>
        <w:t xml:space="preserve"> 1994/95 ha svolto, per supplenza, presso la Facoltà di Scienze statistiche dell’Università di Messina, l’insegnamento di Istituzioni di diritto pubblico. Dall’</w:t>
      </w:r>
      <w:proofErr w:type="spellStart"/>
      <w:proofErr w:type="gramStart"/>
      <w:r w:rsidRPr="00A81B32">
        <w:rPr>
          <w:rFonts w:ascii="Helvetica Neue" w:eastAsia="Times New Roman" w:hAnsi="Helvetica Neue" w:cs="Times New Roman"/>
          <w:color w:val="333333"/>
          <w:sz w:val="21"/>
          <w:szCs w:val="21"/>
          <w:shd w:val="clear" w:color="auto" w:fill="FFFFFF"/>
        </w:rPr>
        <w:t>a.a</w:t>
      </w:r>
      <w:proofErr w:type="spellEnd"/>
      <w:r w:rsidRPr="00A81B32">
        <w:rPr>
          <w:rFonts w:ascii="Helvetica Neue" w:eastAsia="Times New Roman" w:hAnsi="Helvetica Neue" w:cs="Times New Roman"/>
          <w:color w:val="333333"/>
          <w:sz w:val="21"/>
          <w:szCs w:val="21"/>
          <w:shd w:val="clear" w:color="auto" w:fill="FFFFFF"/>
        </w:rPr>
        <w:t>.</w:t>
      </w:r>
      <w:proofErr w:type="gramEnd"/>
      <w:r w:rsidRPr="00A81B32">
        <w:rPr>
          <w:rFonts w:ascii="Helvetica Neue" w:eastAsia="Times New Roman" w:hAnsi="Helvetica Neue" w:cs="Times New Roman"/>
          <w:color w:val="333333"/>
          <w:sz w:val="21"/>
          <w:szCs w:val="21"/>
          <w:shd w:val="clear" w:color="auto" w:fill="FFFFFF"/>
        </w:rPr>
        <w:t xml:space="preserve"> 1995/96 ha iniziato a svolgere, dapprima per supplenza, presso la Facoltà di Giurisprudenza dell’Università di Catanzaro, l’insegnamento di Diritto urbanistico. Risultato vincitore del relativo concorso, il 1° novembre 1999 ha preso servizio come professore associato della Facoltà di Giurisprudenza </w:t>
      </w:r>
      <w:proofErr w:type="gramStart"/>
      <w:r w:rsidRPr="00A81B32">
        <w:rPr>
          <w:rFonts w:ascii="Helvetica Neue" w:eastAsia="Times New Roman" w:hAnsi="Helvetica Neue" w:cs="Times New Roman"/>
          <w:color w:val="333333"/>
          <w:sz w:val="21"/>
          <w:szCs w:val="21"/>
          <w:shd w:val="clear" w:color="auto" w:fill="FFFFFF"/>
        </w:rPr>
        <w:t>dell’</w:t>
      </w:r>
      <w:proofErr w:type="gramEnd"/>
      <w:r w:rsidRPr="00A81B32">
        <w:rPr>
          <w:rFonts w:ascii="Helvetica Neue" w:eastAsia="Times New Roman" w:hAnsi="Helvetica Neue" w:cs="Times New Roman"/>
          <w:color w:val="333333"/>
          <w:sz w:val="21"/>
          <w:szCs w:val="21"/>
          <w:shd w:val="clear" w:color="auto" w:fill="FFFFFF"/>
        </w:rPr>
        <w:t xml:space="preserve">Università di Catanzaro per il settore scientifico-disciplinare N10X (Diritto amministrativo). Dal 24 febbraio 2000 è iscritto all’albo speciale degli avvocati abilitati al patrocinio presso le giurisdizioni superiori. </w:t>
      </w:r>
      <w:proofErr w:type="gramStart"/>
      <w:r w:rsidRPr="00A81B32">
        <w:rPr>
          <w:rFonts w:ascii="Helvetica Neue" w:eastAsia="Times New Roman" w:hAnsi="Helvetica Neue" w:cs="Times New Roman"/>
          <w:color w:val="333333"/>
          <w:sz w:val="21"/>
          <w:szCs w:val="21"/>
          <w:shd w:val="clear" w:color="auto" w:fill="FFFFFF"/>
        </w:rPr>
        <w:t>Successivamente</w:t>
      </w:r>
      <w:proofErr w:type="gramEnd"/>
      <w:r w:rsidRPr="00A81B32">
        <w:rPr>
          <w:rFonts w:ascii="Helvetica Neue" w:eastAsia="Times New Roman" w:hAnsi="Helvetica Neue" w:cs="Times New Roman"/>
          <w:color w:val="333333"/>
          <w:sz w:val="21"/>
          <w:szCs w:val="21"/>
          <w:shd w:val="clear" w:color="auto" w:fill="FFFFFF"/>
        </w:rPr>
        <w:t xml:space="preserve">, risultato idoneo nella relativa valutazione comparativa, indetta dalla Facoltà di Giurisprudenza dell’Università di Teramo, il 16 gennaio 2001 ha preso servizio come professore straordinario della Facoltà di Giurisprudenza dell’Università di Catanzaro per il medesimo settore scientifico-disciplinare (N10X). Infine, con </w:t>
      </w:r>
      <w:proofErr w:type="gramStart"/>
      <w:r w:rsidRPr="00A81B32">
        <w:rPr>
          <w:rFonts w:ascii="Helvetica Neue" w:eastAsia="Times New Roman" w:hAnsi="Helvetica Neue" w:cs="Times New Roman"/>
          <w:color w:val="333333"/>
          <w:sz w:val="21"/>
          <w:szCs w:val="21"/>
          <w:shd w:val="clear" w:color="auto" w:fill="FFFFFF"/>
        </w:rPr>
        <w:t>D.R.</w:t>
      </w:r>
      <w:proofErr w:type="gramEnd"/>
      <w:r w:rsidRPr="00A81B32">
        <w:rPr>
          <w:rFonts w:ascii="Helvetica Neue" w:eastAsia="Times New Roman" w:hAnsi="Helvetica Neue" w:cs="Times New Roman"/>
          <w:color w:val="333333"/>
          <w:sz w:val="21"/>
          <w:szCs w:val="21"/>
          <w:shd w:val="clear" w:color="auto" w:fill="FFFFFF"/>
        </w:rPr>
        <w:t xml:space="preserve"> 11 novembre 2004 n. 769, è stato nominato, a decorrere dal 16 gennaio 2004, professore ordinario della medesima Facoltà per il settore scientifico-disciplinare IUS/10 (Diritto amministrativo). In atto, presso il Dipartimento di Scienze Giuridiche, Storiche, Economiche e Sociali (già Facoltà di Giurisprudenza) dell’Università di Catanzaro, tiene l'insegnamento di Diritto amministrativo (nell’ambito del Corso di Laurea Magistrale).</w:t>
      </w:r>
      <w:proofErr w:type="gramStart"/>
      <w:r w:rsidRPr="00A81B32">
        <w:rPr>
          <w:rFonts w:ascii="Helvetica Neue" w:eastAsia="Times New Roman" w:hAnsi="Helvetica Neue" w:cs="Times New Roman"/>
          <w:color w:val="333333"/>
          <w:sz w:val="21"/>
          <w:szCs w:val="21"/>
          <w:shd w:val="clear" w:color="auto" w:fill="FFFFFF"/>
        </w:rPr>
        <w:t>E’</w:t>
      </w:r>
      <w:proofErr w:type="gramEnd"/>
      <w:r w:rsidRPr="00A81B32">
        <w:rPr>
          <w:rFonts w:ascii="Helvetica Neue" w:eastAsia="Times New Roman" w:hAnsi="Helvetica Neue" w:cs="Times New Roman"/>
          <w:color w:val="333333"/>
          <w:sz w:val="21"/>
          <w:szCs w:val="21"/>
          <w:shd w:val="clear" w:color="auto" w:fill="FFFFFF"/>
        </w:rPr>
        <w:t xml:space="preserve">, inoltre, Direttore del Master di II livello in Diritto dei contratti </w:t>
      </w:r>
      <w:proofErr w:type="spellStart"/>
      <w:r w:rsidRPr="00A81B32">
        <w:rPr>
          <w:rFonts w:ascii="Helvetica Neue" w:eastAsia="Times New Roman" w:hAnsi="Helvetica Neue" w:cs="Times New Roman"/>
          <w:color w:val="333333"/>
          <w:sz w:val="21"/>
          <w:szCs w:val="21"/>
          <w:shd w:val="clear" w:color="auto" w:fill="FFFFFF"/>
        </w:rPr>
        <w:t>pubblici.Presso</w:t>
      </w:r>
      <w:proofErr w:type="spellEnd"/>
      <w:r w:rsidRPr="00A81B32">
        <w:rPr>
          <w:rFonts w:ascii="Helvetica Neue" w:eastAsia="Times New Roman" w:hAnsi="Helvetica Neue" w:cs="Times New Roman"/>
          <w:color w:val="333333"/>
          <w:sz w:val="21"/>
          <w:szCs w:val="21"/>
          <w:shd w:val="clear" w:color="auto" w:fill="FFFFFF"/>
        </w:rPr>
        <w:t xml:space="preserve"> il Dipartimento di Scienze Economiche, Aziendali, Ambientali e Metodologie Quantitative dell’Università di Messina, tiene invece, da diversi anni, l’insegnamento di Legislazione sanitaria nell’ambito del Master Universitario di I Livello in Management per le funzioni di coordinamento nelle professioni sanitarie, insegnamento che aveva già svolto nell’ambito del Master in Economia sanitaria. Per quanto concerne l’attività scientifica, il sottoscritto ha pubblicato numerosi lavori, ha preso parte a numerosi convegni, presentando anche delle comunicazioni e/o interventi, ha curato la rassegna di giurisprudenza amministrativa della rivista </w:t>
      </w:r>
      <w:r w:rsidRPr="00A81B32">
        <w:rPr>
          <w:rFonts w:ascii="Helvetica Neue" w:eastAsia="Times New Roman" w:hAnsi="Helvetica Neue" w:cs="Times New Roman"/>
          <w:i/>
          <w:iCs/>
          <w:color w:val="333333"/>
          <w:sz w:val="21"/>
          <w:szCs w:val="21"/>
          <w:shd w:val="clear" w:color="auto" w:fill="FFFFFF"/>
        </w:rPr>
        <w:t>Panorami</w:t>
      </w:r>
      <w:r w:rsidRPr="00A81B32">
        <w:rPr>
          <w:rFonts w:ascii="Helvetica Neue" w:eastAsia="Times New Roman" w:hAnsi="Helvetica Neue" w:cs="Times New Roman"/>
          <w:color w:val="333333"/>
          <w:sz w:val="21"/>
          <w:szCs w:val="21"/>
          <w:shd w:val="clear" w:color="auto" w:fill="FFFFFF"/>
        </w:rPr>
        <w:t>, è membro del Consiglio Direttivo dell’Associazione Italiana dei Professori di Diritto Amministrativo e del Comitato esecutivo dell’Associazione Italiana di Diritto Urbanistico e fa parte tuttora del comitato scientifico delle riviste</w:t>
      </w:r>
      <w:r w:rsidRPr="00A81B32">
        <w:rPr>
          <w:rFonts w:ascii="Helvetica Neue" w:eastAsia="Times New Roman" w:hAnsi="Helvetica Neue" w:cs="Times New Roman"/>
          <w:i/>
          <w:iCs/>
          <w:color w:val="333333"/>
          <w:sz w:val="21"/>
          <w:szCs w:val="21"/>
          <w:shd w:val="clear" w:color="auto" w:fill="FFFFFF"/>
        </w:rPr>
        <w:t> Nuove autonomie</w:t>
      </w:r>
      <w:r w:rsidRPr="00A81B32">
        <w:rPr>
          <w:rFonts w:ascii="Helvetica Neue" w:eastAsia="Times New Roman" w:hAnsi="Helvetica Neue" w:cs="Times New Roman"/>
          <w:color w:val="333333"/>
          <w:sz w:val="21"/>
          <w:szCs w:val="21"/>
          <w:shd w:val="clear" w:color="auto" w:fill="FFFFFF"/>
        </w:rPr>
        <w:t>, </w:t>
      </w:r>
      <w:r w:rsidRPr="00A81B32">
        <w:rPr>
          <w:rFonts w:ascii="Helvetica Neue" w:eastAsia="Times New Roman" w:hAnsi="Helvetica Neue" w:cs="Times New Roman"/>
          <w:i/>
          <w:iCs/>
          <w:color w:val="333333"/>
          <w:sz w:val="21"/>
          <w:szCs w:val="21"/>
          <w:shd w:val="clear" w:color="auto" w:fill="FFFFFF"/>
        </w:rPr>
        <w:t>Diritto e processo amministrativo</w:t>
      </w:r>
      <w:r w:rsidRPr="00A81B32">
        <w:rPr>
          <w:rFonts w:ascii="Helvetica Neue" w:eastAsia="Times New Roman" w:hAnsi="Helvetica Neue" w:cs="Times New Roman"/>
          <w:color w:val="333333"/>
          <w:sz w:val="21"/>
          <w:szCs w:val="21"/>
          <w:shd w:val="clear" w:color="auto" w:fill="FFFFFF"/>
        </w:rPr>
        <w:t>, </w:t>
      </w:r>
      <w:proofErr w:type="spellStart"/>
      <w:r w:rsidRPr="00A81B32">
        <w:rPr>
          <w:rFonts w:ascii="Helvetica Neue" w:eastAsia="Times New Roman" w:hAnsi="Helvetica Neue" w:cs="Times New Roman"/>
          <w:i/>
          <w:iCs/>
          <w:color w:val="333333"/>
          <w:sz w:val="21"/>
          <w:szCs w:val="21"/>
          <w:shd w:val="clear" w:color="auto" w:fill="FFFFFF"/>
        </w:rPr>
        <w:t>Munus</w:t>
      </w:r>
      <w:proofErr w:type="spellEnd"/>
      <w:r w:rsidRPr="00A81B32">
        <w:rPr>
          <w:rFonts w:ascii="Helvetica Neue" w:eastAsia="Times New Roman" w:hAnsi="Helvetica Neue" w:cs="Times New Roman"/>
          <w:color w:val="333333"/>
          <w:sz w:val="21"/>
          <w:szCs w:val="21"/>
          <w:shd w:val="clear" w:color="auto" w:fill="FFFFFF"/>
        </w:rPr>
        <w:t> e </w:t>
      </w:r>
      <w:proofErr w:type="spellStart"/>
      <w:r w:rsidRPr="00A81B32">
        <w:rPr>
          <w:rFonts w:ascii="Helvetica Neue" w:eastAsia="Times New Roman" w:hAnsi="Helvetica Neue" w:cs="Times New Roman"/>
          <w:i/>
          <w:iCs/>
          <w:color w:val="333333"/>
          <w:sz w:val="21"/>
          <w:szCs w:val="21"/>
          <w:shd w:val="clear" w:color="auto" w:fill="FFFFFF"/>
        </w:rPr>
        <w:t>Ordines</w:t>
      </w:r>
      <w:proofErr w:type="spellEnd"/>
      <w:r w:rsidRPr="00A81B32">
        <w:rPr>
          <w:rFonts w:ascii="Helvetica Neue" w:eastAsia="Times New Roman" w:hAnsi="Helvetica Neue" w:cs="Times New Roman"/>
          <w:color w:val="333333"/>
          <w:sz w:val="21"/>
          <w:szCs w:val="21"/>
          <w:shd w:val="clear" w:color="auto" w:fill="FFFFFF"/>
        </w:rPr>
        <w:t xml:space="preserve">, </w:t>
      </w:r>
      <w:proofErr w:type="gramStart"/>
      <w:r w:rsidRPr="00A81B32">
        <w:rPr>
          <w:rFonts w:ascii="Helvetica Neue" w:eastAsia="Times New Roman" w:hAnsi="Helvetica Neue" w:cs="Times New Roman"/>
          <w:color w:val="333333"/>
          <w:sz w:val="21"/>
          <w:szCs w:val="21"/>
          <w:shd w:val="clear" w:color="auto" w:fill="FFFFFF"/>
        </w:rPr>
        <w:t>nonché</w:t>
      </w:r>
      <w:proofErr w:type="gramEnd"/>
      <w:r w:rsidRPr="00A81B32">
        <w:rPr>
          <w:rFonts w:ascii="Helvetica Neue" w:eastAsia="Times New Roman" w:hAnsi="Helvetica Neue" w:cs="Times New Roman"/>
          <w:color w:val="333333"/>
          <w:sz w:val="21"/>
          <w:szCs w:val="21"/>
          <w:shd w:val="clear" w:color="auto" w:fill="FFFFFF"/>
        </w:rPr>
        <w:t xml:space="preserve"> del comitato direttivo della rivista </w:t>
      </w:r>
      <w:r w:rsidRPr="00A81B32">
        <w:rPr>
          <w:rFonts w:ascii="Helvetica Neue" w:eastAsia="Times New Roman" w:hAnsi="Helvetica Neue" w:cs="Times New Roman"/>
          <w:i/>
          <w:iCs/>
          <w:color w:val="333333"/>
          <w:sz w:val="21"/>
          <w:szCs w:val="21"/>
          <w:shd w:val="clear" w:color="auto" w:fill="FFFFFF"/>
        </w:rPr>
        <w:t>Le Corti Calabresi</w:t>
      </w:r>
      <w:r w:rsidRPr="00A81B32">
        <w:rPr>
          <w:rFonts w:ascii="Helvetica Neue" w:eastAsia="Times New Roman" w:hAnsi="Helvetica Neue" w:cs="Times New Roman"/>
          <w:color w:val="333333"/>
          <w:sz w:val="21"/>
          <w:szCs w:val="21"/>
          <w:shd w:val="clear" w:color="auto" w:fill="FFFFFF"/>
        </w:rPr>
        <w:t>. Collabora, poi, con la </w:t>
      </w:r>
      <w:r w:rsidRPr="00A81B32">
        <w:rPr>
          <w:rFonts w:ascii="Helvetica Neue" w:eastAsia="Times New Roman" w:hAnsi="Helvetica Neue" w:cs="Times New Roman"/>
          <w:i/>
          <w:iCs/>
          <w:color w:val="333333"/>
          <w:sz w:val="21"/>
          <w:szCs w:val="21"/>
          <w:shd w:val="clear" w:color="auto" w:fill="FFFFFF"/>
        </w:rPr>
        <w:t xml:space="preserve">Rivista giuridica e dei </w:t>
      </w:r>
      <w:proofErr w:type="spellStart"/>
      <w:r w:rsidRPr="00A81B32">
        <w:rPr>
          <w:rFonts w:ascii="Helvetica Neue" w:eastAsia="Times New Roman" w:hAnsi="Helvetica Neue" w:cs="Times New Roman"/>
          <w:i/>
          <w:iCs/>
          <w:color w:val="333333"/>
          <w:sz w:val="21"/>
          <w:szCs w:val="21"/>
          <w:shd w:val="clear" w:color="auto" w:fill="FFFFFF"/>
        </w:rPr>
        <w:t>trasporti</w:t>
      </w:r>
      <w:r w:rsidRPr="00A81B32">
        <w:rPr>
          <w:rFonts w:ascii="Helvetica Neue" w:eastAsia="Times New Roman" w:hAnsi="Helvetica Neue" w:cs="Times New Roman"/>
          <w:color w:val="333333"/>
          <w:sz w:val="21"/>
          <w:szCs w:val="21"/>
          <w:shd w:val="clear" w:color="auto" w:fill="FFFFFF"/>
        </w:rPr>
        <w:t>dell’A.C.I</w:t>
      </w:r>
      <w:proofErr w:type="spellEnd"/>
      <w:r w:rsidRPr="00A81B32">
        <w:rPr>
          <w:rFonts w:ascii="Helvetica Neue" w:eastAsia="Times New Roman" w:hAnsi="Helvetica Neue" w:cs="Times New Roman"/>
          <w:color w:val="333333"/>
          <w:sz w:val="21"/>
          <w:szCs w:val="21"/>
          <w:shd w:val="clear" w:color="auto" w:fill="FFFFFF"/>
        </w:rPr>
        <w:t>. e fa parte del Comitato per la valutazione della rivista </w:t>
      </w:r>
      <w:r w:rsidRPr="00A81B32">
        <w:rPr>
          <w:rFonts w:ascii="Helvetica Neue" w:eastAsia="Times New Roman" w:hAnsi="Helvetica Neue" w:cs="Times New Roman"/>
          <w:i/>
          <w:iCs/>
          <w:color w:val="333333"/>
          <w:sz w:val="21"/>
          <w:szCs w:val="21"/>
          <w:shd w:val="clear" w:color="auto" w:fill="FFFFFF"/>
        </w:rPr>
        <w:t>Urbanistica e Appalti</w:t>
      </w:r>
      <w:r w:rsidRPr="00A81B32">
        <w:rPr>
          <w:rFonts w:ascii="Helvetica Neue" w:eastAsia="Times New Roman" w:hAnsi="Helvetica Neue" w:cs="Times New Roman"/>
          <w:color w:val="333333"/>
          <w:sz w:val="21"/>
          <w:szCs w:val="21"/>
          <w:shd w:val="clear" w:color="auto" w:fill="FFFFFF"/>
        </w:rPr>
        <w:t xml:space="preserve">, </w:t>
      </w:r>
      <w:proofErr w:type="gramStart"/>
      <w:r w:rsidRPr="00A81B32">
        <w:rPr>
          <w:rFonts w:ascii="Helvetica Neue" w:eastAsia="Times New Roman" w:hAnsi="Helvetica Neue" w:cs="Times New Roman"/>
          <w:color w:val="333333"/>
          <w:sz w:val="21"/>
          <w:szCs w:val="21"/>
          <w:shd w:val="clear" w:color="auto" w:fill="FFFFFF"/>
        </w:rPr>
        <w:t>nonché</w:t>
      </w:r>
      <w:proofErr w:type="gramEnd"/>
      <w:r w:rsidRPr="00A81B32">
        <w:rPr>
          <w:rFonts w:ascii="Helvetica Neue" w:eastAsia="Times New Roman" w:hAnsi="Helvetica Neue" w:cs="Times New Roman"/>
          <w:color w:val="333333"/>
          <w:sz w:val="21"/>
          <w:szCs w:val="21"/>
          <w:shd w:val="clear" w:color="auto" w:fill="FFFFFF"/>
        </w:rPr>
        <w:t xml:space="preserve"> del Comitato di </w:t>
      </w:r>
      <w:proofErr w:type="spellStart"/>
      <w:r w:rsidRPr="00A81B32">
        <w:rPr>
          <w:rFonts w:ascii="Helvetica Neue" w:eastAsia="Times New Roman" w:hAnsi="Helvetica Neue" w:cs="Times New Roman"/>
          <w:color w:val="333333"/>
          <w:sz w:val="21"/>
          <w:szCs w:val="21"/>
          <w:shd w:val="clear" w:color="auto" w:fill="FFFFFF"/>
        </w:rPr>
        <w:t>Referees</w:t>
      </w:r>
      <w:proofErr w:type="spellEnd"/>
      <w:r w:rsidRPr="00A81B32">
        <w:rPr>
          <w:rFonts w:ascii="Helvetica Neue" w:eastAsia="Times New Roman" w:hAnsi="Helvetica Neue" w:cs="Times New Roman"/>
          <w:color w:val="333333"/>
          <w:sz w:val="21"/>
          <w:szCs w:val="21"/>
          <w:shd w:val="clear" w:color="auto" w:fill="FFFFFF"/>
        </w:rPr>
        <w:t xml:space="preserve"> della rivista </w:t>
      </w:r>
      <w:r w:rsidRPr="00A81B32">
        <w:rPr>
          <w:rFonts w:ascii="Helvetica Neue" w:eastAsia="Times New Roman" w:hAnsi="Helvetica Neue" w:cs="Times New Roman"/>
          <w:i/>
          <w:iCs/>
          <w:color w:val="333333"/>
          <w:sz w:val="21"/>
          <w:szCs w:val="21"/>
          <w:shd w:val="clear" w:color="auto" w:fill="FFFFFF"/>
        </w:rPr>
        <w:t>Il diritto dell’economia</w:t>
      </w:r>
      <w:r w:rsidRPr="00A81B32">
        <w:rPr>
          <w:rFonts w:ascii="Helvetica Neue" w:eastAsia="Times New Roman" w:hAnsi="Helvetica Neue" w:cs="Times New Roman"/>
          <w:color w:val="333333"/>
          <w:sz w:val="21"/>
          <w:szCs w:val="21"/>
          <w:shd w:val="clear" w:color="auto" w:fill="FFFFFF"/>
        </w:rPr>
        <w:t xml:space="preserve">. Ha fatto parte dei Revisori per la Valutazione della qualità </w:t>
      </w:r>
      <w:proofErr w:type="gramStart"/>
      <w:r w:rsidRPr="00A81B32">
        <w:rPr>
          <w:rFonts w:ascii="Helvetica Neue" w:eastAsia="Times New Roman" w:hAnsi="Helvetica Neue" w:cs="Times New Roman"/>
          <w:color w:val="333333"/>
          <w:sz w:val="21"/>
          <w:szCs w:val="21"/>
          <w:shd w:val="clear" w:color="auto" w:fill="FFFFFF"/>
        </w:rPr>
        <w:t>della</w:t>
      </w:r>
      <w:proofErr w:type="gramEnd"/>
      <w:r w:rsidRPr="00A81B32">
        <w:rPr>
          <w:rFonts w:ascii="Helvetica Neue" w:eastAsia="Times New Roman" w:hAnsi="Helvetica Neue" w:cs="Times New Roman"/>
          <w:color w:val="333333"/>
          <w:sz w:val="21"/>
          <w:szCs w:val="21"/>
          <w:shd w:val="clear" w:color="auto" w:fill="FFFFFF"/>
        </w:rPr>
        <w:t xml:space="preserve"> ricerca (VQR) nel settennio 2004/2010, incarico che gli è stato rinnovato per il triennio 2011/2014 ed è tuttora in corso di espletamento.</w:t>
      </w:r>
    </w:p>
    <w:p w:rsidR="00F379A8" w:rsidRDefault="00F379A8">
      <w:bookmarkStart w:id="0" w:name="_GoBack"/>
      <w:bookmarkEnd w:id="0"/>
    </w:p>
    <w:sectPr w:rsidR="00F379A8" w:rsidSect="001C4A7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32"/>
    <w:rsid w:val="001C4A72"/>
    <w:rsid w:val="00A81B32"/>
    <w:rsid w:val="00F379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4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8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3964</Characters>
  <Application>Microsoft Macintosh Word</Application>
  <DocSecurity>0</DocSecurity>
  <Lines>33</Lines>
  <Paragraphs>9</Paragraphs>
  <ScaleCrop>false</ScaleCrop>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1</cp:revision>
  <dcterms:created xsi:type="dcterms:W3CDTF">2019-02-22T17:33:00Z</dcterms:created>
  <dcterms:modified xsi:type="dcterms:W3CDTF">2019-02-22T17:33:00Z</dcterms:modified>
</cp:coreProperties>
</file>