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D55CEE" w14:textId="77777777" w:rsidR="002F33EF" w:rsidRPr="0047480D" w:rsidRDefault="002F33EF" w:rsidP="002F33EF">
      <w:pPr>
        <w:spacing w:line="276" w:lineRule="auto"/>
        <w:jc w:val="center"/>
        <w:rPr>
          <w:szCs w:val="24"/>
        </w:rPr>
      </w:pPr>
      <w:r w:rsidRPr="0047480D">
        <w:rPr>
          <w:szCs w:val="24"/>
        </w:rPr>
        <w:t>Università degli Studi “</w:t>
      </w:r>
      <w:r w:rsidRPr="0047480D">
        <w:rPr>
          <w:i/>
          <w:iCs/>
          <w:szCs w:val="24"/>
        </w:rPr>
        <w:t>Magna Græcia</w:t>
      </w:r>
      <w:r w:rsidRPr="0047480D">
        <w:rPr>
          <w:szCs w:val="24"/>
        </w:rPr>
        <w:t>” di Catanzaro</w:t>
      </w:r>
    </w:p>
    <w:p w14:paraId="565ADF5D" w14:textId="77777777" w:rsidR="002F33EF" w:rsidRPr="0047480D" w:rsidRDefault="002F33EF" w:rsidP="002F33EF">
      <w:pPr>
        <w:spacing w:line="276" w:lineRule="auto"/>
        <w:jc w:val="center"/>
        <w:rPr>
          <w:szCs w:val="24"/>
        </w:rPr>
      </w:pPr>
      <w:r w:rsidRPr="0047480D">
        <w:rPr>
          <w:szCs w:val="24"/>
        </w:rPr>
        <w:t>Dipartimento di Giurisprudenza, Economia e Sociologia</w:t>
      </w:r>
    </w:p>
    <w:p w14:paraId="7737E8DE" w14:textId="77777777" w:rsidR="002F33EF" w:rsidRPr="0047480D" w:rsidRDefault="002F33EF" w:rsidP="002F33EF">
      <w:pPr>
        <w:spacing w:line="276" w:lineRule="auto"/>
        <w:rPr>
          <w:sz w:val="28"/>
          <w:szCs w:val="28"/>
        </w:rPr>
      </w:pPr>
    </w:p>
    <w:p w14:paraId="36ED970B" w14:textId="77777777" w:rsidR="002F33EF" w:rsidRDefault="002F33EF" w:rsidP="002F33EF">
      <w:pPr>
        <w:spacing w:line="276" w:lineRule="auto"/>
        <w:jc w:val="center"/>
        <w:rPr>
          <w:sz w:val="28"/>
          <w:szCs w:val="28"/>
        </w:rPr>
      </w:pPr>
      <w:r w:rsidRPr="0047480D">
        <w:rPr>
          <w:sz w:val="28"/>
          <w:szCs w:val="28"/>
        </w:rPr>
        <w:t xml:space="preserve">Corso di Diritto </w:t>
      </w:r>
      <w:r>
        <w:rPr>
          <w:sz w:val="28"/>
          <w:szCs w:val="28"/>
        </w:rPr>
        <w:t>costituzionale</w:t>
      </w:r>
      <w:r w:rsidRPr="0047480D">
        <w:rPr>
          <w:sz w:val="28"/>
          <w:szCs w:val="28"/>
        </w:rPr>
        <w:t xml:space="preserve"> – </w:t>
      </w:r>
      <w:proofErr w:type="spellStart"/>
      <w:r w:rsidRPr="0047480D">
        <w:rPr>
          <w:sz w:val="28"/>
          <w:szCs w:val="28"/>
        </w:rPr>
        <w:t>Cd</w:t>
      </w:r>
      <w:r>
        <w:rPr>
          <w:sz w:val="28"/>
          <w:szCs w:val="28"/>
        </w:rPr>
        <w:t>L</w:t>
      </w:r>
      <w:proofErr w:type="spellEnd"/>
      <w:r>
        <w:rPr>
          <w:sz w:val="28"/>
          <w:szCs w:val="28"/>
        </w:rPr>
        <w:t xml:space="preserve"> in Scienze delle Investigazioni</w:t>
      </w:r>
    </w:p>
    <w:p w14:paraId="58612797" w14:textId="20A80AB9" w:rsidR="00332E34" w:rsidRPr="0047480D" w:rsidRDefault="00332E34" w:rsidP="002F33EF">
      <w:pPr>
        <w:spacing w:line="276" w:lineRule="auto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a.a</w:t>
      </w:r>
      <w:proofErr w:type="spellEnd"/>
      <w:r>
        <w:rPr>
          <w:sz w:val="28"/>
          <w:szCs w:val="28"/>
        </w:rPr>
        <w:t>. 2025/2026</w:t>
      </w:r>
    </w:p>
    <w:p w14:paraId="53C8475A" w14:textId="77777777" w:rsidR="002F33EF" w:rsidRPr="0047480D" w:rsidRDefault="002F33EF" w:rsidP="002F33EF">
      <w:pPr>
        <w:spacing w:line="276" w:lineRule="auto"/>
        <w:jc w:val="center"/>
        <w:rPr>
          <w:sz w:val="28"/>
          <w:szCs w:val="28"/>
        </w:rPr>
      </w:pPr>
      <w:r w:rsidRPr="0047480D">
        <w:rPr>
          <w:sz w:val="28"/>
          <w:szCs w:val="28"/>
        </w:rPr>
        <w:t>Prof.ssa Valentina Pupo</w:t>
      </w:r>
    </w:p>
    <w:p w14:paraId="4566370A" w14:textId="77777777" w:rsidR="002F33EF" w:rsidRPr="0047480D" w:rsidRDefault="002F33EF" w:rsidP="002F33EF">
      <w:pPr>
        <w:spacing w:line="276" w:lineRule="auto"/>
        <w:rPr>
          <w:sz w:val="28"/>
          <w:szCs w:val="28"/>
        </w:rPr>
      </w:pPr>
    </w:p>
    <w:p w14:paraId="7D5A5152" w14:textId="77777777" w:rsidR="002F33EF" w:rsidRDefault="002F33EF" w:rsidP="002F33EF">
      <w:pPr>
        <w:spacing w:line="276" w:lineRule="auto"/>
        <w:rPr>
          <w:sz w:val="28"/>
          <w:szCs w:val="28"/>
        </w:rPr>
      </w:pPr>
    </w:p>
    <w:p w14:paraId="0CEEBD10" w14:textId="4DF7CC3A" w:rsidR="002F33EF" w:rsidRPr="0047480D" w:rsidRDefault="002F33EF" w:rsidP="002F33EF">
      <w:pPr>
        <w:spacing w:line="276" w:lineRule="auto"/>
        <w:rPr>
          <w:sz w:val="28"/>
          <w:szCs w:val="28"/>
        </w:rPr>
      </w:pPr>
      <w:r w:rsidRPr="0047480D">
        <w:rPr>
          <w:sz w:val="28"/>
          <w:szCs w:val="28"/>
        </w:rPr>
        <w:t xml:space="preserve">AVVISO </w:t>
      </w:r>
      <w:r>
        <w:rPr>
          <w:sz w:val="28"/>
          <w:szCs w:val="28"/>
        </w:rPr>
        <w:t>anticipo orari</w:t>
      </w:r>
      <w:r w:rsidR="00C05727">
        <w:rPr>
          <w:sz w:val="28"/>
          <w:szCs w:val="28"/>
        </w:rPr>
        <w:t>o</w:t>
      </w:r>
      <w:r>
        <w:rPr>
          <w:sz w:val="28"/>
          <w:szCs w:val="28"/>
        </w:rPr>
        <w:t xml:space="preserve"> lezioni</w:t>
      </w:r>
    </w:p>
    <w:p w14:paraId="3DD7D578" w14:textId="77777777" w:rsidR="002F33EF" w:rsidRDefault="002F33EF" w:rsidP="002F33EF"/>
    <w:p w14:paraId="09832570" w14:textId="4A864252" w:rsidR="00332E34" w:rsidRDefault="00332E34" w:rsidP="002F33EF">
      <w:r>
        <w:t>Su richiesta</w:t>
      </w:r>
      <w:r w:rsidR="002F33EF">
        <w:t xml:space="preserve"> delle studentesse</w:t>
      </w:r>
      <w:r w:rsidR="006018A5" w:rsidRPr="006018A5">
        <w:t xml:space="preserve"> </w:t>
      </w:r>
      <w:r w:rsidR="006018A5">
        <w:t>e degli studenti</w:t>
      </w:r>
      <w:r>
        <w:t xml:space="preserve">, si accorda l’anticipo di orario delle lezioni di </w:t>
      </w:r>
      <w:r w:rsidR="006018A5">
        <w:t>Diritto</w:t>
      </w:r>
      <w:r>
        <w:t xml:space="preserve"> costituzionale dei giorni </w:t>
      </w:r>
      <w:r w:rsidR="005C1BF8" w:rsidRPr="005C1BF8">
        <w:rPr>
          <w:b/>
          <w:bCs/>
        </w:rPr>
        <w:t>10, 17, 23 e 24</w:t>
      </w:r>
      <w:r w:rsidR="005C1BF8">
        <w:t xml:space="preserve"> </w:t>
      </w:r>
      <w:r w:rsidR="005C1BF8" w:rsidRPr="005C1BF8">
        <w:rPr>
          <w:b/>
          <w:bCs/>
        </w:rPr>
        <w:t>aprile</w:t>
      </w:r>
      <w:r w:rsidRPr="005C1BF8">
        <w:rPr>
          <w:b/>
          <w:bCs/>
        </w:rPr>
        <w:t xml:space="preserve"> 2026</w:t>
      </w:r>
      <w:r w:rsidR="005C1BF8">
        <w:t xml:space="preserve">, </w:t>
      </w:r>
      <w:r w:rsidR="005C1BF8" w:rsidRPr="00B40C0F">
        <w:rPr>
          <w:b/>
          <w:bCs/>
        </w:rPr>
        <w:t>che si terranno dalle ore 8:30 alle ore 10:30</w:t>
      </w:r>
      <w:r w:rsidR="005C1BF8">
        <w:t>.</w:t>
      </w:r>
    </w:p>
    <w:p w14:paraId="13D6B46E" w14:textId="77777777" w:rsidR="00C42A9E" w:rsidRDefault="00C42A9E"/>
    <w:sectPr w:rsidR="00C42A9E" w:rsidSect="00C42A9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3EF"/>
    <w:rsid w:val="00296831"/>
    <w:rsid w:val="002C7206"/>
    <w:rsid w:val="002F33EF"/>
    <w:rsid w:val="00332E34"/>
    <w:rsid w:val="005913F7"/>
    <w:rsid w:val="005C1BF8"/>
    <w:rsid w:val="005F1537"/>
    <w:rsid w:val="006018A5"/>
    <w:rsid w:val="007659D7"/>
    <w:rsid w:val="008765C1"/>
    <w:rsid w:val="009F30F2"/>
    <w:rsid w:val="00A961F6"/>
    <w:rsid w:val="00B40C0F"/>
    <w:rsid w:val="00C05727"/>
    <w:rsid w:val="00C42A9E"/>
    <w:rsid w:val="00E06A28"/>
    <w:rsid w:val="00EA2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D87AC2"/>
  <w15:chartTrackingRefBased/>
  <w15:docId w15:val="{E2A6F311-D44E-41C7-97A6-8B8715A84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F33EF"/>
    <w:rPr>
      <w:rFonts w:ascii="Times New Roman" w:hAnsi="Times New Roman"/>
      <w:kern w:val="0"/>
      <w:sz w:val="24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2F33E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2F33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2F33EF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365F9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2F33E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365F9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2F33E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365F9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2F33EF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2F33EF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2F33EF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2F33EF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2F33EF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2F33E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2F33EF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2F33EF"/>
    <w:rPr>
      <w:rFonts w:eastAsiaTheme="majorEastAsia" w:cstheme="majorBidi"/>
      <w:i/>
      <w:iCs/>
      <w:color w:val="365F91" w:themeColor="accent1" w:themeShade="BF"/>
      <w:sz w:val="24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2F33EF"/>
    <w:rPr>
      <w:rFonts w:eastAsiaTheme="majorEastAsia" w:cstheme="majorBidi"/>
      <w:color w:val="365F91" w:themeColor="accent1" w:themeShade="BF"/>
      <w:sz w:val="24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2F33EF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2F33EF"/>
    <w:rPr>
      <w:rFonts w:eastAsiaTheme="majorEastAsia" w:cstheme="majorBidi"/>
      <w:color w:val="595959" w:themeColor="text1" w:themeTint="A6"/>
      <w:sz w:val="24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2F33EF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2F33EF"/>
    <w:rPr>
      <w:rFonts w:eastAsiaTheme="majorEastAsia" w:cstheme="majorBidi"/>
      <w:color w:val="272727" w:themeColor="text1" w:themeTint="D8"/>
      <w:sz w:val="24"/>
    </w:rPr>
  </w:style>
  <w:style w:type="paragraph" w:styleId="Titolo">
    <w:name w:val="Title"/>
    <w:basedOn w:val="Normale"/>
    <w:next w:val="Normale"/>
    <w:link w:val="TitoloCarattere"/>
    <w:uiPriority w:val="10"/>
    <w:qFormat/>
    <w:rsid w:val="002F33E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2F33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2F33EF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2F33E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2F33E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2F33EF"/>
    <w:rPr>
      <w:rFonts w:ascii="Times New Roman" w:hAnsi="Times New Roman"/>
      <w:i/>
      <w:iCs/>
      <w:color w:val="404040" w:themeColor="text1" w:themeTint="BF"/>
      <w:sz w:val="24"/>
    </w:rPr>
  </w:style>
  <w:style w:type="paragraph" w:styleId="Paragrafoelenco">
    <w:name w:val="List Paragraph"/>
    <w:basedOn w:val="Normale"/>
    <w:uiPriority w:val="34"/>
    <w:qFormat/>
    <w:rsid w:val="002F33EF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2F33EF"/>
    <w:rPr>
      <w:i/>
      <w:iCs/>
      <w:color w:val="365F9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2F33EF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2F33EF"/>
    <w:rPr>
      <w:rFonts w:ascii="Times New Roman" w:hAnsi="Times New Roman"/>
      <w:i/>
      <w:iCs/>
      <w:color w:val="365F91" w:themeColor="accent1" w:themeShade="BF"/>
      <w:sz w:val="24"/>
    </w:rPr>
  </w:style>
  <w:style w:type="character" w:styleId="Riferimentointenso">
    <w:name w:val="Intense Reference"/>
    <w:basedOn w:val="Carpredefinitoparagrafo"/>
    <w:uiPriority w:val="32"/>
    <w:qFormat/>
    <w:rsid w:val="002F33EF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68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B</dc:creator>
  <cp:keywords/>
  <dc:description/>
  <cp:lastModifiedBy>A B</cp:lastModifiedBy>
  <cp:revision>8</cp:revision>
  <dcterms:created xsi:type="dcterms:W3CDTF">2026-02-26T14:30:00Z</dcterms:created>
  <dcterms:modified xsi:type="dcterms:W3CDTF">2026-04-07T10:54:00Z</dcterms:modified>
</cp:coreProperties>
</file>